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144EC1">
        <w:t xml:space="preserve"> zakupu FeCrLC -  żelazochromu niskowęglowego</w:t>
      </w:r>
      <w:r w:rsidR="00144EC1" w:rsidRPr="00903906">
        <w:t xml:space="preserve"> </w:t>
      </w:r>
      <w:r w:rsidR="00707DB6" w:rsidRPr="00903906">
        <w:t>w iloś</w:t>
      </w:r>
      <w:r w:rsidR="00144EC1">
        <w:t>ci 2 M</w:t>
      </w:r>
      <w:r w:rsidR="00CC121C">
        <w:t>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144EC1">
        <w:t>zakupu FeCrLC -  żelazochromu niskowęglowego</w:t>
      </w:r>
      <w:r w:rsidR="00144EC1" w:rsidRPr="00903906">
        <w:t xml:space="preserve"> </w:t>
      </w:r>
      <w:r w:rsidR="00CC121C" w:rsidRPr="00903906">
        <w:t>w iloś</w:t>
      </w:r>
      <w:r w:rsidR="00144EC1">
        <w:t>ci 2 M</w:t>
      </w:r>
      <w:r w:rsidR="00CC121C">
        <w:t>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144EC1" w:rsidRDefault="00707DB6" w:rsidP="00144EC1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144EC1" w:rsidRPr="006E761E">
        <w:t xml:space="preserve">BAMAX Poland Sp. z o. o., ul. Szkolna 15, </w:t>
      </w:r>
    </w:p>
    <w:p w:rsidR="00707DB6" w:rsidRPr="00FF3887" w:rsidRDefault="00144EC1" w:rsidP="00144EC1">
      <w:pPr>
        <w:pStyle w:val="Tekstpodstawowy"/>
        <w:spacing w:line="360" w:lineRule="auto"/>
      </w:pPr>
      <w:r w:rsidRPr="006E761E">
        <w:t>47 – 225 Kędzierzyn Koźle</w:t>
      </w:r>
      <w:r w:rsidRPr="00A716A1">
        <w:t xml:space="preserve">, </w:t>
      </w:r>
      <w:r>
        <w:rPr>
          <w:bCs/>
          <w:color w:val="000000" w:themeColor="text1"/>
        </w:rPr>
        <w:t xml:space="preserve">jako oferty, która uzyskała </w:t>
      </w:r>
      <w:r w:rsidRPr="00A716A1">
        <w:rPr>
          <w:bCs/>
          <w:color w:val="000000" w:themeColor="text1"/>
        </w:rPr>
        <w:t>największą liczbę 100 punktów na 100 możliwych</w:t>
      </w:r>
      <w:r w:rsidRPr="00144EC1">
        <w:rPr>
          <w:bCs/>
          <w:color w:val="000000" w:themeColor="text1"/>
        </w:rPr>
        <w:t>.</w:t>
      </w: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144EC1" w:rsidP="00707DB6">
      <w:pPr>
        <w:ind w:left="4248" w:firstLine="708"/>
        <w:jc w:val="both"/>
      </w:pPr>
      <w:r>
        <w:t xml:space="preserve">  </w:t>
      </w:r>
      <w:r w:rsidR="00707DB6"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98" w:rsidRDefault="00677098">
      <w:r>
        <w:separator/>
      </w:r>
    </w:p>
  </w:endnote>
  <w:endnote w:type="continuationSeparator" w:id="1">
    <w:p w:rsidR="00677098" w:rsidRDefault="0067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C428B4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C428B4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C428B4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98" w:rsidRDefault="00677098">
      <w:r>
        <w:separator/>
      </w:r>
    </w:p>
  </w:footnote>
  <w:footnote w:type="continuationSeparator" w:id="1">
    <w:p w:rsidR="00677098" w:rsidRDefault="0067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8B4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D465E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77098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8B4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0D8B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1331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2015-12-14T14:48:00Z</cp:lastPrinted>
  <dcterms:created xsi:type="dcterms:W3CDTF">2015-12-14T14:49:00Z</dcterms:created>
  <dcterms:modified xsi:type="dcterms:W3CDTF">2015-12-14T14:49:00Z</dcterms:modified>
</cp:coreProperties>
</file>